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93D93D1"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2C366FA" w14:textId="77777777" w:rsidR="00345B75" w:rsidRPr="002F3405" w:rsidRDefault="00ED638C">
            <w:pPr>
              <w:spacing w:after="60"/>
              <w:rPr>
                <w:color w:val="002060"/>
              </w:rPr>
            </w:pPr>
            <w:bookmarkStart w:id="0" w:name="_GoBack"/>
            <w:bookmarkEnd w:id="0"/>
            <w:r>
              <w:rPr>
                <w:i/>
                <w:iCs/>
                <w:color w:val="002060"/>
                <w:sz w:val="18"/>
                <w:szCs w:val="18"/>
              </w:rPr>
              <w:t>📋  MODÈLE PARTENAIRE — Comment utiliser ce document :</w:t>
            </w:r>
          </w:p>
          <w:p w14:paraId="5D5258E3" w14:textId="77777777" w:rsidR="00345B75" w:rsidRPr="002F3405" w:rsidRDefault="00ED638C">
            <w:pPr>
              <w:spacing w:after="60"/>
              <w:rPr>
                <w:color w:val="002060"/>
              </w:rPr>
            </w:pPr>
            <w:r>
              <w:rPr>
                <w:i/>
                <w:iCs/>
                <w:color w:val="002060"/>
                <w:sz w:val="18"/>
                <w:szCs w:val="18"/>
              </w:rPr>
              <w:t>Ceci est un modèle de communiqué de presse personnalisable destiné aux partenaires d'Aflatoun pour une diffusion locale pendant la Semaine mondiale de l'argent 2026.</w:t>
            </w:r>
          </w:p>
          <w:p w14:paraId="3B28F506" w14:textId="77777777" w:rsidR="00345B75" w:rsidRPr="002F3405" w:rsidRDefault="00ED638C">
            <w:pPr>
              <w:spacing w:after="60"/>
              <w:rPr>
                <w:color w:val="002060"/>
              </w:rPr>
            </w:pPr>
            <w:r>
              <w:rPr>
                <w:i/>
                <w:iCs/>
                <w:color w:val="002060"/>
                <w:sz w:val="18"/>
                <w:szCs w:val="18"/>
              </w:rPr>
              <w:t>Les champs en ROUGE sont des espaces réservés — remplacez-les tous avant publication.</w:t>
            </w:r>
          </w:p>
          <w:p w14:paraId="2D4CCAFC" w14:textId="77777777" w:rsidR="00345B75" w:rsidRPr="002F3405" w:rsidRDefault="00ED638C">
            <w:pPr>
              <w:spacing w:after="60"/>
              <w:rPr>
                <w:color w:val="002060"/>
              </w:rPr>
            </w:pPr>
            <w:r>
              <w:rPr>
                <w:i/>
                <w:iCs/>
                <w:color w:val="002060"/>
                <w:sz w:val="18"/>
                <w:szCs w:val="18"/>
              </w:rPr>
              <w:t>Les champs en texte normal sont du contenu global pré-approuvé. Vous pouvez les conserver, les adapter ou les traduire.</w:t>
            </w:r>
          </w:p>
          <w:p w14:paraId="7613FD49" w14:textId="77777777" w:rsidR="00345B75" w:rsidRPr="002F3405" w:rsidRDefault="00ED638C">
            <w:pPr>
              <w:spacing w:after="60"/>
              <w:rPr>
                <w:color w:val="002060"/>
              </w:rPr>
            </w:pPr>
            <w:r>
              <w:rPr>
                <w:i/>
                <w:iCs/>
                <w:color w:val="002060"/>
                <w:sz w:val="18"/>
                <w:szCs w:val="18"/>
              </w:rPr>
              <w:t>Supprimez cette boîte d'instructions et toutes les notes en orange avant d'envoyer aux médias.</w:t>
            </w:r>
          </w:p>
          <w:p w14:paraId="77E8CE41" w14:textId="77777777" w:rsidR="00345B75" w:rsidRPr="002F3405" w:rsidRDefault="00ED638C">
            <w:pPr>
              <w:rPr>
                <w:color w:val="002060"/>
              </w:rPr>
            </w:pPr>
            <w:r>
              <w:rPr>
                <w:i/>
                <w:iCs/>
                <w:color w:val="002060"/>
                <w:sz w:val="18"/>
                <w:szCs w:val="18"/>
              </w:rPr>
              <w:t>Questions ? Contactez Magdalena Gawlak — magdalena.gawlak@aflatoun.org</w:t>
            </w:r>
          </w:p>
        </w:tc>
      </w:tr>
    </w:tbl>
    <w:p w14:paraId="0A5C8AAD" w14:textId="77777777" w:rsidR="00345B75" w:rsidRPr="002F3405" w:rsidRDefault="00345B75">
      <w:pPr>
        <w:spacing w:after="240"/>
        <w:rPr>
          <w:color w:val="002060"/>
        </w:rPr>
      </w:pPr>
    </w:p>
    <w:p w14:paraId="1B40C8D8" w14:textId="77777777" w:rsidR="00345B75" w:rsidRPr="002F3405" w:rsidRDefault="00ED638C">
      <w:pPr>
        <w:spacing w:after="60"/>
        <w:rPr>
          <w:color w:val="002060"/>
        </w:rPr>
      </w:pPr>
      <w:r>
        <w:rPr>
          <w:b/>
          <w:bCs/>
          <w:color w:val="002060"/>
          <w:sz w:val="18"/>
          <w:szCs w:val="18"/>
        </w:rPr>
        <w:t>POUR DIFFUSION IMMÉDIATE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FFF6388"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65D093" w14:textId="77777777" w:rsidR="00345B75" w:rsidRPr="002F3405" w:rsidRDefault="00ED638C">
            <w:pPr>
              <w:rPr>
                <w:color w:val="002060"/>
              </w:rPr>
            </w:pPr>
            <w:r>
              <w:rPr>
                <w:i/>
                <w:iCs/>
                <w:color w:val="002060"/>
                <w:sz w:val="18"/>
                <w:szCs w:val="18"/>
              </w:rPr>
              <w:t>✏️  Remplacez par votre date de publication réelle (ex. : « 16 mars 2026 »)</w:t>
            </w:r>
          </w:p>
        </w:tc>
      </w:tr>
    </w:tbl>
    <w:p w14:paraId="239A20DD" w14:textId="77777777" w:rsidR="00345B75" w:rsidRPr="002F3405" w:rsidRDefault="00ED638C">
      <w:pPr>
        <w:spacing w:before="80" w:after="60"/>
        <w:rPr>
          <w:color w:val="002060"/>
        </w:rPr>
      </w:pPr>
      <w:r>
        <w:rPr>
          <w:b/>
          <w:bCs/>
          <w:color w:val="C00000"/>
          <w:u w:val="single"/>
        </w:rPr>
        <w:t xml:space="preserve">[DATE] </w:t>
      </w:r>
      <w:r>
        <w:rPr>
          <w:b/>
          <w:bCs/>
          <w:color w:val="002060"/>
          <w:u w:val="single"/>
        </w:rPr>
        <w:t>Mars 2026</w:t>
      </w:r>
    </w:p>
    <w:p w14:paraId="6AEB8A8F" w14:textId="77777777" w:rsidR="00345B75" w:rsidRPr="002F3405" w:rsidRDefault="00345B75">
      <w:pPr>
        <w:pBdr>
          <w:bottom w:val="single" w:sz="6" w:space="1" w:color="E8612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90E5F66"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92F8CB4" w14:textId="77777777" w:rsidR="00345B75" w:rsidRPr="002F3405" w:rsidRDefault="00ED638C">
            <w:pPr>
              <w:spacing w:after="60"/>
              <w:rPr>
                <w:color w:val="002060"/>
              </w:rPr>
            </w:pPr>
            <w:r>
              <w:rPr>
                <w:i/>
                <w:iCs/>
                <w:color w:val="002060"/>
                <w:sz w:val="18"/>
                <w:szCs w:val="18"/>
              </w:rPr>
              <w:t>✏️  TITRE : Vous pouvez conserver ce titre global ou l'adapter localement.</w:t>
            </w:r>
          </w:p>
          <w:p w14:paraId="6035BFDD" w14:textId="77777777" w:rsidR="00345B75" w:rsidRPr="002F3405" w:rsidRDefault="00ED638C">
            <w:pPr>
              <w:rPr>
                <w:color w:val="002060"/>
              </w:rPr>
            </w:pPr>
            <w:r>
              <w:rPr>
                <w:i/>
                <w:iCs/>
                <w:color w:val="002060"/>
                <w:sz w:val="18"/>
                <w:szCs w:val="18"/>
              </w:rPr>
              <w:t>Exemple : « [Votre Organisation] participe à la Semaine mondiale de l'argent 2026 pour promouvoir Smart Money Talks pour les jeunes en [Pays] »</w:t>
            </w:r>
          </w:p>
        </w:tc>
      </w:tr>
    </w:tbl>
    <w:p w14:paraId="076E84EE" w14:textId="77777777" w:rsidR="00345B75" w:rsidRPr="00A47677" w:rsidRDefault="00ED638C">
      <w:pPr>
        <w:spacing w:before="120" w:after="100"/>
        <w:jc w:val="center"/>
        <w:rPr>
          <w:color w:val="C00000"/>
        </w:rPr>
      </w:pPr>
      <w:r>
        <w:rPr>
          <w:b/>
          <w:bCs/>
          <w:color w:val="C00000"/>
          <w:u w:val="single"/>
        </w:rPr>
        <w:t>[NOM DE VOTRE ORGANISATION]</w:t>
      </w:r>
      <w:r>
        <w:rPr>
          <w:b/>
          <w:bCs/>
          <w:color w:val="C00000"/>
          <w:sz w:val="32"/>
          <w:szCs w:val="32"/>
        </w:rPr>
        <w:t xml:space="preserve"> </w:t>
      </w:r>
      <w:r>
        <w:rPr>
          <w:b/>
          <w:bCs/>
          <w:color w:val="002060"/>
          <w:sz w:val="32"/>
          <w:szCs w:val="32"/>
        </w:rPr>
        <w:t xml:space="preserve">participe à la Semaine mondiale de l'argent 2026 pour promouvoir « Smart Money Talks » pour les jeunes en </w:t>
      </w:r>
      <w:r>
        <w:rPr>
          <w:b/>
          <w:bCs/>
          <w:color w:val="C00000"/>
          <w:u w:val="single"/>
        </w:rPr>
        <w:t>[VOTRE PAYS / RÉGION]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203DEC9"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5EE4CC4" w14:textId="77777777" w:rsidR="00345B75" w:rsidRPr="002F3405" w:rsidRDefault="00ED638C">
            <w:pPr>
              <w:rPr>
                <w:color w:val="002060"/>
              </w:rPr>
            </w:pPr>
            <w:r>
              <w:rPr>
                <w:i/>
                <w:iCs/>
                <w:color w:val="002060"/>
                <w:sz w:val="18"/>
                <w:szCs w:val="18"/>
              </w:rPr>
              <w:t>✏️  SOUS-TITRE : Facultatif — conservez-le tel quel ou adaptez-le à votre contexte local.</w:t>
            </w:r>
          </w:p>
        </w:tc>
      </w:tr>
    </w:tbl>
    <w:p w14:paraId="398687DB" w14:textId="77777777" w:rsidR="00345B75" w:rsidRPr="002F3405" w:rsidRDefault="00ED638C">
      <w:pPr>
        <w:spacing w:before="80" w:after="240"/>
        <w:jc w:val="center"/>
        <w:rPr>
          <w:color w:val="002060"/>
        </w:rPr>
      </w:pPr>
      <w:r>
        <w:rPr>
          <w:i/>
          <w:iCs/>
          <w:color w:val="002060"/>
        </w:rPr>
        <w:t>Alors que la finance numérique et l'IA transforment la façon dont les jeunes interagissent avec l'argent,</w:t>
      </w:r>
      <w:r>
        <w:rPr>
          <w:i/>
          <w:iCs/>
          <w:color w:val="C00000"/>
        </w:rPr>
        <w:t xml:space="preserve"> </w:t>
      </w:r>
      <w:r>
        <w:rPr>
          <w:b/>
          <w:bCs/>
          <w:color w:val="C00000"/>
          <w:u w:val="single"/>
        </w:rPr>
        <w:t>[NOM DE VOTRE ORGANISATION]</w:t>
      </w:r>
      <w:r>
        <w:rPr>
          <w:i/>
          <w:iCs/>
          <w:color w:val="C00000"/>
        </w:rPr>
        <w:t xml:space="preserve"> </w:t>
      </w:r>
      <w:r>
        <w:rPr>
          <w:i/>
          <w:iCs/>
          <w:color w:val="002060"/>
        </w:rPr>
        <w:t>appelle les jeunes à questionner, penser de façon critique et construire un avenir financier confiant</w:t>
      </w:r>
    </w:p>
    <w:p w14:paraId="7916B74B" w14:textId="77777777" w:rsidR="00345B75" w:rsidRPr="002F3405" w:rsidRDefault="00345B75">
      <w:pPr>
        <w:pBdr>
          <w:bottom w:val="single" w:sz="2" w:space="1" w:color="CCCCC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7C9FDD8"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782B72C" w14:textId="77777777" w:rsidR="00345B75" w:rsidRPr="002F3405" w:rsidRDefault="00ED638C">
            <w:pPr>
              <w:spacing w:after="60"/>
              <w:rPr>
                <w:color w:val="002060"/>
              </w:rPr>
            </w:pPr>
            <w:r>
              <w:rPr>
                <w:i/>
                <w:iCs/>
                <w:color w:val="002060"/>
                <w:sz w:val="18"/>
                <w:szCs w:val="18"/>
              </w:rPr>
              <w:t>✏️  PARAGRAPHE D'OUVERTURE : Remplacez tous les champs en rouge. Conservez le contexte mondial sur la SMA et Aflatoun.</w:t>
            </w:r>
          </w:p>
          <w:p w14:paraId="6CBA07CC" w14:textId="77777777" w:rsidR="00345B75" w:rsidRPr="002F3405" w:rsidRDefault="00ED638C">
            <w:pPr>
              <w:rPr>
                <w:color w:val="002060"/>
              </w:rPr>
            </w:pPr>
            <w:r>
              <w:rPr>
                <w:i/>
                <w:iCs/>
                <w:color w:val="002060"/>
                <w:sz w:val="18"/>
                <w:szCs w:val="18"/>
              </w:rPr>
              <w:t>Conseil : Mentionnez un fait local concret (ex. : nombre d'enfants touchés, nom du programme) pour le rendre pertinent localement.</w:t>
            </w:r>
          </w:p>
        </w:tc>
      </w:tr>
    </w:tbl>
    <w:p w14:paraId="5B1C0E20" w14:textId="77777777" w:rsidR="00345B75" w:rsidRPr="002F3405" w:rsidRDefault="00ED638C">
      <w:pPr>
        <w:spacing w:before="160" w:after="160"/>
        <w:rPr>
          <w:color w:val="002060"/>
        </w:rPr>
      </w:pPr>
      <w:r>
        <w:rPr>
          <w:b/>
          <w:bCs/>
          <w:color w:val="C00000"/>
          <w:u w:val="single"/>
        </w:rPr>
        <w:t>[VOTRE VILLE], [VOTRE PAYS], [DATE]</w:t>
      </w:r>
      <w:r>
        <w:rPr>
          <w:color w:val="C00000"/>
        </w:rPr>
        <w:t xml:space="preserve"> — </w:t>
      </w:r>
      <w:r>
        <w:rPr>
          <w:b/>
          <w:bCs/>
          <w:color w:val="C00000"/>
          <w:u w:val="single"/>
        </w:rPr>
        <w:t>[NOM DE VOTRE ORGANISATION]</w:t>
      </w:r>
      <w:r>
        <w:rPr>
          <w:color w:val="C00000"/>
        </w:rPr>
        <w:t xml:space="preserve">, </w:t>
      </w:r>
      <w:r>
        <w:rPr>
          <w:color w:val="002060"/>
        </w:rPr>
        <w:t xml:space="preserve">a </w:t>
      </w:r>
      <w:r>
        <w:rPr>
          <w:b/>
          <w:bCs/>
          <w:color w:val="C00000"/>
          <w:u w:val="single"/>
        </w:rPr>
        <w:t>[brève description, ex. : « organisation d'éducation sociale et financière travaillant avec les enfants et les jeunes en [pays] »]</w:t>
      </w:r>
      <w:r>
        <w:rPr>
          <w:color w:val="002060"/>
        </w:rPr>
        <w:t xml:space="preserve">, est fier(e) de participer à la </w:t>
      </w:r>
      <w:r>
        <w:rPr>
          <w:b/>
          <w:bCs/>
          <w:color w:val="002060"/>
        </w:rPr>
        <w:t>Global Money Week (GMW) 2026</w:t>
      </w:r>
      <w:r>
        <w:rPr>
          <w:color w:val="002060"/>
        </w:rPr>
        <w:t xml:space="preserve"> sous le thème </w:t>
      </w:r>
      <w:r>
        <w:rPr>
          <w:b/>
          <w:bCs/>
          <w:i/>
          <w:iCs/>
          <w:color w:val="002060"/>
        </w:rPr>
        <w:t>« Smart Money Talks par le Mouvement Aflatoun. »</w:t>
      </w:r>
      <w:r>
        <w:rPr>
          <w:color w:val="002060"/>
        </w:rPr>
        <w:t xml:space="preserve"> Se déroulant tout au long du mois de mars, cette campagne mondiale annuelle encourage les jeunes à devenir des participants informés, critiques et confiants dans le monde financier numérique en rapide évolution d’aujourd’hui.</w:t>
      </w:r>
    </w:p>
    <w:p w14:paraId="5E56C67A" w14:textId="77777777" w:rsidR="00345B75" w:rsidRPr="00A47677" w:rsidRDefault="00ED638C">
      <w:pPr>
        <w:pStyle w:val="Heading2"/>
        <w:rPr>
          <w:color w:val="0070C0"/>
        </w:rPr>
      </w:pPr>
      <w:r>
        <w:rPr>
          <w:color w:val="0070C0"/>
        </w:rPr>
        <w:t>À propos de la Semaine mondiale de l'argent</w:t>
      </w:r>
    </w:p>
    <w:p w14:paraId="420922E4" w14:textId="77777777" w:rsidR="00345B75" w:rsidRPr="002F3405" w:rsidRDefault="00ED638C">
      <w:pPr>
        <w:spacing w:after="160"/>
        <w:rPr>
          <w:color w:val="002060"/>
        </w:rPr>
      </w:pPr>
      <w:r>
        <w:rPr>
          <w:color w:val="002060"/>
        </w:rPr>
        <w:t xml:space="preserve">La Semaine mondiale de l'argent, organisée par l'OCDE, est une déclinaison d'Aflatoun Day — un événement annuel de célébration et d’apprentissage organisé par le réseau de partenaires d’Aflatoun chaque mois de mars. Depuis son lancement en 2012, l’ensemble des événements </w:t>
      </w:r>
      <w:r>
        <w:rPr>
          <w:color w:val="002060"/>
        </w:rPr>
        <w:lastRenderedPageBreak/>
        <w:t xml:space="preserve">SMA de l’OCDE est devenu l’une des plus grandes campagnes d’éducation financière au monde, touchant plus de </w:t>
      </w:r>
      <w:r>
        <w:rPr>
          <w:b/>
          <w:bCs/>
          <w:color w:val="002060"/>
        </w:rPr>
        <w:t>60 millions d’enfants et de jeunes dans 176 pays</w:t>
      </w:r>
      <w:r>
        <w:rPr>
          <w:color w:val="002060"/>
        </w:rPr>
        <w:t xml:space="preserve"> à travers 14 éditions.</w:t>
      </w:r>
    </w:p>
    <w:p w14:paraId="738C663B" w14:textId="77777777" w:rsidR="00345B75" w:rsidRPr="002F3405" w:rsidRDefault="00ED638C">
      <w:pPr>
        <w:spacing w:after="160"/>
        <w:rPr>
          <w:color w:val="002060"/>
        </w:rPr>
      </w:pPr>
      <w:r>
        <w:rPr>
          <w:color w:val="002060"/>
        </w:rPr>
        <w:t xml:space="preserve">Le thème de la SMA 2026, </w:t>
      </w:r>
      <w:r>
        <w:rPr>
          <w:b/>
          <w:bCs/>
          <w:color w:val="002060"/>
        </w:rPr>
        <w:t>« Smart Money Talks, »</w:t>
      </w:r>
      <w:r>
        <w:rPr>
          <w:color w:val="002060"/>
        </w:rPr>
        <w:t xml:space="preserve"> aborde comment les développements de la finance numérique et la façon dont les jeunes interagissent avec les services financiers en ligne continuent d’évoluer. De l’influence des « finfluenceurs » à l’usage croissant de l’Intelligence Artificielle, les jeunes ont besoin d’outils pour identifier des informations et conseils financiers fiables.</w:t>
      </w:r>
    </w:p>
    <w:p w14:paraId="6C3AEABB" w14:textId="77777777" w:rsidR="00345B75" w:rsidRPr="002F3405" w:rsidRDefault="00ED638C">
      <w:pPr>
        <w:pStyle w:val="Heading2"/>
        <w:rPr>
          <w:color w:val="0070C0"/>
        </w:rPr>
      </w:pPr>
      <w:r>
        <w:rPr>
          <w:color w:val="0070C0"/>
        </w:rPr>
        <w:t>Smart Money Talks par le Mouvement Aflatoun</w:t>
      </w:r>
    </w:p>
    <w:p w14:paraId="2B4BE72B" w14:textId="77777777" w:rsidR="00345B75" w:rsidRPr="002F3405" w:rsidRDefault="00ED638C">
      <w:pPr>
        <w:spacing w:after="100"/>
        <w:rPr>
          <w:color w:val="002060"/>
        </w:rPr>
      </w:pPr>
      <w:r>
        <w:rPr>
          <w:color w:val="002060"/>
        </w:rPr>
        <w:t>Le thème de cette année met en lumière le pouvoir des conversations financières éclairées. Les organisateurs de la SMA 2026 invitent les jeunes du monde entier à :</w:t>
      </w:r>
    </w:p>
    <w:p w14:paraId="19F0315E" w14:textId="77777777" w:rsidR="00345B75" w:rsidRPr="002F3405" w:rsidRDefault="00ED638C">
      <w:pPr>
        <w:pStyle w:val="ListParagraph"/>
        <w:numPr>
          <w:ilvl w:val="0"/>
          <w:numId w:val="2"/>
        </w:numPr>
        <w:spacing w:after="60"/>
        <w:rPr>
          <w:color w:val="002060"/>
        </w:rPr>
      </w:pPr>
      <w:r>
        <w:rPr>
          <w:b/>
          <w:bCs/>
          <w:color w:val="002060"/>
        </w:rPr>
        <w:t>Questionner avant de faire confiance</w:t>
      </w:r>
    </w:p>
    <w:p w14:paraId="2EA2A756" w14:textId="77777777" w:rsidR="00345B75" w:rsidRPr="002F3405" w:rsidRDefault="00ED638C">
      <w:pPr>
        <w:pStyle w:val="ListParagraph"/>
        <w:numPr>
          <w:ilvl w:val="0"/>
          <w:numId w:val="2"/>
        </w:numPr>
        <w:spacing w:after="60"/>
        <w:rPr>
          <w:color w:val="002060"/>
        </w:rPr>
      </w:pPr>
      <w:r>
        <w:rPr>
          <w:b/>
          <w:bCs/>
          <w:color w:val="002060"/>
        </w:rPr>
        <w:t>Penser de manière critique face aux conseils financiers</w:t>
      </w:r>
    </w:p>
    <w:p w14:paraId="30FA4CF5" w14:textId="77777777" w:rsidR="00345B75" w:rsidRPr="002F3405" w:rsidRDefault="00ED638C">
      <w:pPr>
        <w:pStyle w:val="ListParagraph"/>
        <w:numPr>
          <w:ilvl w:val="0"/>
          <w:numId w:val="2"/>
        </w:numPr>
        <w:spacing w:after="60"/>
        <w:rPr>
          <w:color w:val="002060"/>
        </w:rPr>
      </w:pPr>
      <w:r>
        <w:rPr>
          <w:b/>
          <w:bCs/>
          <w:color w:val="002060"/>
        </w:rPr>
        <w:t>Renforcer leur confiance dans leurs décisions financières</w:t>
      </w:r>
    </w:p>
    <w:p w14:paraId="0D672E1F" w14:textId="77777777" w:rsidR="00345B75" w:rsidRPr="002F3405" w:rsidRDefault="00ED638C">
      <w:pPr>
        <w:pStyle w:val="ListParagraph"/>
        <w:numPr>
          <w:ilvl w:val="0"/>
          <w:numId w:val="2"/>
        </w:numPr>
        <w:spacing w:after="180"/>
        <w:rPr>
          <w:color w:val="002060"/>
        </w:rPr>
      </w:pPr>
      <w:r>
        <w:rPr>
          <w:b/>
          <w:bCs/>
          <w:color w:val="002060"/>
        </w:rPr>
        <w:t>Partager leurs connaissances avec leurs communautés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2532F45"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A6109F1" w14:textId="77777777" w:rsidR="00345B75" w:rsidRPr="002F3405" w:rsidRDefault="00ED638C">
            <w:pPr>
              <w:spacing w:after="60"/>
              <w:rPr>
                <w:color w:val="002060"/>
              </w:rPr>
            </w:pPr>
            <w:r>
              <w:rPr>
                <w:i/>
                <w:iCs/>
                <w:color w:val="002060"/>
                <w:sz w:val="18"/>
                <w:szCs w:val="18"/>
              </w:rPr>
              <w:t>✏️  CITATION MONDIALE — Conservez cette citation du PDG d'Aflatoun telle quelle.</w:t>
            </w:r>
          </w:p>
          <w:p w14:paraId="07C7429D" w14:textId="77777777" w:rsidR="00345B75" w:rsidRPr="002F3405" w:rsidRDefault="00ED638C">
            <w:pPr>
              <w:rPr>
                <w:color w:val="002060"/>
              </w:rPr>
            </w:pPr>
            <w:r>
              <w:rPr>
                <w:i/>
                <w:iCs/>
                <w:color w:val="002060"/>
                <w:sz w:val="18"/>
                <w:szCs w:val="18"/>
              </w:rPr>
              <w:t>Vous pouvez ajouter une CITATION LOCALE du responsable de votre organisation immédiatement après (voir l’espace réservé ci-dessous).</w:t>
            </w:r>
          </w:p>
        </w:tc>
      </w:tr>
    </w:tbl>
    <w:p w14:paraId="4C492050" w14:textId="77777777" w:rsidR="00345B75" w:rsidRPr="002F3405" w:rsidRDefault="00ED638C">
      <w:pPr>
        <w:pBdr>
          <w:left w:val="single" w:sz="12" w:space="10" w:color="E8612C"/>
        </w:pBdr>
        <w:spacing w:before="120" w:after="60"/>
        <w:ind w:left="360"/>
        <w:rPr>
          <w:color w:val="002060"/>
        </w:rPr>
      </w:pPr>
      <w:r>
        <w:rPr>
          <w:i/>
          <w:iCs/>
          <w:color w:val="002060"/>
        </w:rPr>
        <w:t>« La Semaine mondiale de l'argent 2026 célèbre les voix des jeunes qui apprennent à naviguer dans un paysage financier de plus en plus complexe. Depuis près de 20 ans, nous nous sommes engagés à autonomiser la prochaine génération grâce à l’éducation sociale et financière. Cette année, à travers Smart Money Talks, nous amplifions l’importance de la pensée critique, des conversations significatives sur l’argent et du renforcement de la résilience face aux pressions financières numériques. Les jeunes méritent un accès à une éducation financière de qualité qui les prépare à prendre des décisions éclairées, à remettre en question les informations trompeuses et à créer un avenir financier sécurisé — dans chaque coin du monde. »</w:t>
      </w:r>
      <w:r>
        <w:rPr>
          <w:color w:val="002060"/>
        </w:rPr>
        <w:br/>
      </w:r>
      <w:r>
        <w:rPr>
          <w:b/>
          <w:bCs/>
          <w:color w:val="002060"/>
          <w:sz w:val="20"/>
          <w:szCs w:val="20"/>
        </w:rPr>
        <w:t>— Roeland Monasch, PDG, Aflatoun International</w:t>
      </w:r>
    </w:p>
    <w:p w14:paraId="2C698A63" w14:textId="77777777" w:rsidR="00345B75" w:rsidRPr="002F3405" w:rsidRDefault="00345B75">
      <w:pPr>
        <w:spacing w:after="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79843C79" w14:textId="77777777" w:rsidTr="00A47677">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7EEC2F7" w14:textId="77777777" w:rsidR="00345B75" w:rsidRPr="002F3405" w:rsidRDefault="00ED638C">
            <w:pPr>
              <w:spacing w:after="60"/>
              <w:rPr>
                <w:color w:val="002060"/>
              </w:rPr>
            </w:pPr>
            <w:r>
              <w:rPr>
                <w:i/>
                <w:iCs/>
                <w:color w:val="002060"/>
                <w:sz w:val="18"/>
                <w:szCs w:val="18"/>
              </w:rPr>
              <w:t>✏️  CITATION LOCALE (Recommandée) : Ajoutez ici une citation du responsable de votre organisation.</w:t>
            </w:r>
          </w:p>
          <w:p w14:paraId="4DBA771D" w14:textId="77777777" w:rsidR="00345B75" w:rsidRPr="002F3405" w:rsidRDefault="00ED638C">
            <w:pPr>
              <w:spacing w:after="60"/>
              <w:rPr>
                <w:color w:val="002060"/>
              </w:rPr>
            </w:pPr>
            <w:r>
              <w:rPr>
                <w:i/>
                <w:iCs/>
                <w:color w:val="002060"/>
                <w:sz w:val="18"/>
                <w:szCs w:val="18"/>
              </w:rPr>
              <w:t>Format : « [Texte de la citation]. » — [Nom], [Titre], [Nom de l'organisation]</w:t>
            </w:r>
          </w:p>
          <w:p w14:paraId="05787745" w14:textId="77777777" w:rsidR="00345B75" w:rsidRPr="002F3405" w:rsidRDefault="00ED638C">
            <w:pPr>
              <w:rPr>
                <w:color w:val="002060"/>
              </w:rPr>
            </w:pPr>
            <w:r>
              <w:rPr>
                <w:i/>
                <w:iCs/>
                <w:color w:val="002060"/>
                <w:sz w:val="18"/>
                <w:szCs w:val="18"/>
              </w:rPr>
              <w:t>Supprimez cette boîte si vous choisissez de ne pas ajouter de citation locale.</w:t>
            </w:r>
          </w:p>
        </w:tc>
      </w:tr>
    </w:tbl>
    <w:p w14:paraId="6110E6D1" w14:textId="77777777" w:rsidR="00345B75" w:rsidRPr="00A47677" w:rsidRDefault="00ED638C">
      <w:pPr>
        <w:pBdr>
          <w:left w:val="single" w:sz="12" w:space="10" w:color="AAAAAA"/>
        </w:pBdr>
        <w:spacing w:before="120" w:after="200"/>
        <w:ind w:left="360"/>
        <w:rPr>
          <w:color w:val="C00000"/>
        </w:rPr>
      </w:pPr>
      <w:r>
        <w:rPr>
          <w:b/>
          <w:bCs/>
          <w:color w:val="C00000"/>
          <w:u w:val="single"/>
        </w:rPr>
        <w:t>« [Insérez une citation de votre porte-parole local sur l’importance de l’éducation financière pour les jeunes en [votre pays/région] et l’engagement de votre organisation envers la SMA 2026.] »</w:t>
      </w:r>
      <w:r>
        <w:rPr>
          <w:color w:val="C00000"/>
        </w:rPr>
        <w:br/>
      </w:r>
      <w:r>
        <w:rPr>
          <w:b/>
          <w:bCs/>
          <w:color w:val="C00000"/>
          <w:sz w:val="20"/>
          <w:szCs w:val="20"/>
        </w:rPr>
        <w:t xml:space="preserve">— </w:t>
      </w:r>
      <w:r>
        <w:rPr>
          <w:b/>
          <w:bCs/>
          <w:color w:val="C00000"/>
          <w:u w:val="single"/>
        </w:rPr>
        <w:t>[Nom], [Titre], [Nom de votre organisation]</w:t>
      </w:r>
    </w:p>
    <w:p w14:paraId="6073B950" w14:textId="77777777" w:rsidR="00345B75" w:rsidRPr="00A47677" w:rsidRDefault="00A47677">
      <w:pPr>
        <w:pStyle w:val="Heading2"/>
        <w:rPr>
          <w:color w:val="0070C0"/>
        </w:rPr>
      </w:pPr>
      <w:r>
        <w:rPr>
          <w:color w:val="002060"/>
        </w:rPr>
        <w:br/>
      </w:r>
      <w:r>
        <w:rPr>
          <w:color w:val="0070C0"/>
        </w:rPr>
        <w:t>Notre participation à la SMA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47C780" w14:textId="77777777" w:rsidTr="00A47677">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529926A6" w14:textId="77777777" w:rsidR="00345B75" w:rsidRPr="002F3405" w:rsidRDefault="00ED638C">
            <w:pPr>
              <w:spacing w:after="60"/>
              <w:rPr>
                <w:color w:val="002060"/>
              </w:rPr>
            </w:pPr>
            <w:r>
              <w:rPr>
                <w:i/>
                <w:iCs/>
                <w:color w:val="002060"/>
                <w:sz w:val="18"/>
                <w:szCs w:val="18"/>
              </w:rPr>
              <w:t>✏️  SECTION ACTIVITÉS : Vous pouvez adapter cette section pour refléter ce que VOTRE organisation fait réellement.</w:t>
            </w:r>
          </w:p>
          <w:p w14:paraId="586CA06B" w14:textId="77777777" w:rsidR="00345B75" w:rsidRPr="002F3405" w:rsidRDefault="00ED638C">
            <w:pPr>
              <w:spacing w:after="60"/>
              <w:rPr>
                <w:color w:val="002060"/>
              </w:rPr>
            </w:pPr>
            <w:r>
              <w:rPr>
                <w:i/>
                <w:iCs/>
                <w:color w:val="002060"/>
                <w:sz w:val="18"/>
                <w:szCs w:val="18"/>
              </w:rPr>
              <w:t>Ne conservez que les activités qui vous concernent. Ajoutez toutes les activités, événements ou initiatives locaux non répertoriés ci-dessous.</w:t>
            </w:r>
          </w:p>
          <w:p w14:paraId="5A531B36" w14:textId="77777777" w:rsidR="00345B75" w:rsidRPr="002F3405" w:rsidRDefault="00ED638C">
            <w:pPr>
              <w:rPr>
                <w:color w:val="002060"/>
              </w:rPr>
            </w:pPr>
            <w:r>
              <w:rPr>
                <w:i/>
                <w:iCs/>
                <w:color w:val="002060"/>
                <w:sz w:val="18"/>
                <w:szCs w:val="18"/>
              </w:rPr>
              <w:t>Supprimez les activités que vous ne réalisez pas.</w:t>
            </w:r>
          </w:p>
        </w:tc>
      </w:tr>
    </w:tbl>
    <w:p w14:paraId="79BD4E04" w14:textId="77777777" w:rsidR="00345B75" w:rsidRPr="002F3405" w:rsidRDefault="00A47677">
      <w:pPr>
        <w:spacing w:after="100"/>
        <w:rPr>
          <w:color w:val="002060"/>
        </w:rPr>
      </w:pPr>
      <w:r>
        <w:rPr>
          <w:color w:val="002060"/>
        </w:rPr>
        <w:br/>
        <w:t xml:space="preserve">Pendant la Semaine mondiale de l'argent 2026, </w:t>
      </w:r>
      <w:r>
        <w:rPr>
          <w:b/>
          <w:bCs/>
          <w:color w:val="C00000"/>
          <w:u w:val="single"/>
        </w:rPr>
        <w:t>[NOM DE VOTRE ORGANISATION]</w:t>
      </w:r>
      <w:r>
        <w:rPr>
          <w:color w:val="C00000"/>
        </w:rPr>
        <w:t xml:space="preserve"> </w:t>
      </w:r>
      <w:r>
        <w:rPr>
          <w:color w:val="002060"/>
        </w:rPr>
        <w:t xml:space="preserve">mobilise les enfants et les jeunes à travers </w:t>
      </w:r>
      <w:r>
        <w:rPr>
          <w:b/>
          <w:bCs/>
          <w:color w:val="C00000"/>
          <w:u w:val="single"/>
        </w:rPr>
        <w:t>[VOTRE PAYS / RÉGION]</w:t>
      </w:r>
      <w:r>
        <w:rPr>
          <w:color w:val="C00000"/>
        </w:rPr>
        <w:t xml:space="preserve"> </w:t>
      </w:r>
      <w:r>
        <w:rPr>
          <w:color w:val="002060"/>
        </w:rPr>
        <w:t>à travers une série d’activités :</w:t>
      </w:r>
    </w:p>
    <w:p w14:paraId="6E66EB75" w14:textId="77777777" w:rsidR="00345B75" w:rsidRPr="002F3405" w:rsidRDefault="00ED638C">
      <w:pPr>
        <w:spacing w:before="120" w:after="60"/>
        <w:rPr>
          <w:color w:val="002060"/>
        </w:rPr>
      </w:pPr>
      <w:r>
        <w:rPr>
          <w:b/>
          <w:bCs/>
          <w:color w:val="002060"/>
        </w:rPr>
        <w:t>1. Organisation d’activités mondiales, régionales et locales</w:t>
      </w:r>
    </w:p>
    <w:p w14:paraId="7D63D904" w14:textId="77777777" w:rsidR="00345B75" w:rsidRPr="000D6D90" w:rsidRDefault="00ED638C">
      <w:pPr>
        <w:spacing w:after="100"/>
        <w:rPr>
          <w:color w:val="C00000"/>
        </w:rPr>
      </w:pPr>
      <w:r>
        <w:rPr>
          <w:color w:val="002060"/>
        </w:rPr>
        <w:t xml:space="preserve">Nous proposons trois activités engageantes conçues par Aflatoun pour différents groupes d’âge, disponibles en formats haute et basse technologie, et proposées en six langues : anglais, espagnol, français, arabe, portugais et russe : </w:t>
      </w:r>
      <w:r>
        <w:rPr>
          <w:i/>
          <w:iCs/>
          <w:color w:val="002060"/>
        </w:rPr>
        <w:t>My Money Talks</w:t>
      </w:r>
      <w:r>
        <w:rPr>
          <w:color w:val="002060"/>
        </w:rPr>
        <w:t xml:space="preserve">, </w:t>
      </w:r>
      <w:r>
        <w:rPr>
          <w:i/>
          <w:iCs/>
          <w:color w:val="002060"/>
        </w:rPr>
        <w:t>Comics Talk Money</w:t>
      </w:r>
      <w:r>
        <w:rPr>
          <w:color w:val="002060"/>
        </w:rPr>
        <w:t xml:space="preserve">, and </w:t>
      </w:r>
      <w:r>
        <w:rPr>
          <w:i/>
          <w:iCs/>
          <w:color w:val="002060"/>
        </w:rPr>
        <w:t>Debate: Smart Money Talks</w:t>
      </w:r>
      <w:r>
        <w:rPr>
          <w:color w:val="002060"/>
        </w:rPr>
        <w:t xml:space="preserve">. We also organise regional and local initiatives : concours, défis et réunions où les enfants, les jeunes et les éducateurs travaillent ensemble et discutent de sujets liés à Smart Money. </w:t>
      </w:r>
      <w:r>
        <w:rPr>
          <w:b/>
          <w:bCs/>
          <w:color w:val="C00000"/>
          <w:u w:val="single"/>
        </w:rPr>
        <w:t>[Facultatif : ajoutez des détails sur le nombre d’enfants/éducateurs, les lieux, les dates,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7AE85E"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A8975D8" w14:textId="77777777" w:rsidR="00345B75" w:rsidRPr="002F3405" w:rsidRDefault="00ED638C">
            <w:pPr>
              <w:rPr>
                <w:color w:val="002060"/>
              </w:rPr>
            </w:pPr>
            <w:r>
              <w:rPr>
                <w:i/>
                <w:iCs/>
                <w:color w:val="002060"/>
                <w:sz w:val="18"/>
                <w:szCs w:val="18"/>
              </w:rPr>
              <w:t>✏️  Ajoutez vos chiffres, lieux et dates spécifiques là où ils sont indiqués en rouge ci-dessus.</w:t>
            </w:r>
          </w:p>
        </w:tc>
      </w:tr>
    </w:tbl>
    <w:p w14:paraId="34310C3B" w14:textId="77777777" w:rsidR="00345B75" w:rsidRPr="002F3405" w:rsidRDefault="00345B75">
      <w:pPr>
        <w:spacing w:after="120"/>
        <w:rPr>
          <w:color w:val="002060"/>
        </w:rPr>
      </w:pPr>
    </w:p>
    <w:p w14:paraId="58AF021B" w14:textId="77777777" w:rsidR="00345B75" w:rsidRPr="002F3405" w:rsidRDefault="00ED638C">
      <w:pPr>
        <w:spacing w:before="80" w:after="60"/>
        <w:rPr>
          <w:color w:val="002060"/>
        </w:rPr>
      </w:pPr>
      <w:r>
        <w:rPr>
          <w:b/>
          <w:bCs/>
          <w:color w:val="002060"/>
        </w:rPr>
        <w:t>2. Participation aux échanges et discussions mondiaux et régionaux</w:t>
      </w:r>
    </w:p>
    <w:p w14:paraId="4CF0BB5F" w14:textId="77777777" w:rsidR="00345B75" w:rsidRPr="000D6D90" w:rsidRDefault="00ED638C">
      <w:pPr>
        <w:spacing w:after="100"/>
        <w:rPr>
          <w:color w:val="C00000"/>
        </w:rPr>
      </w:pPr>
      <w:r>
        <w:rPr>
          <w:color w:val="002060"/>
        </w:rPr>
        <w:t>Notre équipe participe aux événements en ligne mondiaux et régionaux d’Aflatoun tout au long de la semaine de campagne, en se connectant avec la communauté mondiale Aflatoun pour échanger des idées sur l’éducation financière et le thème Smart Money Talks</w:t>
      </w:r>
      <w:r>
        <w:rPr>
          <w:color w:val="C00000"/>
        </w:rPr>
        <w:t>.</w:t>
      </w:r>
      <w:r>
        <w:rPr>
          <w:b/>
          <w:bCs/>
          <w:color w:val="C00000"/>
          <w:u w:val="single"/>
        </w:rPr>
        <w:t xml:space="preserve"> [Facultatif : mentionnez si vous présentez, hébergez un appel régional, etc.]</w:t>
      </w:r>
    </w:p>
    <w:p w14:paraId="4A510520" w14:textId="77777777" w:rsidR="00345B75" w:rsidRPr="002F3405" w:rsidRDefault="00345B75">
      <w:pPr>
        <w:spacing w:after="80"/>
        <w:rPr>
          <w:color w:val="002060"/>
        </w:rPr>
      </w:pPr>
    </w:p>
    <w:p w14:paraId="213E7FC2" w14:textId="77777777" w:rsidR="00345B75" w:rsidRPr="002F3405" w:rsidRDefault="00ED638C">
      <w:pPr>
        <w:spacing w:before="80" w:after="60"/>
        <w:rPr>
          <w:color w:val="002060"/>
        </w:rPr>
      </w:pPr>
      <w:r>
        <w:rPr>
          <w:b/>
          <w:bCs/>
          <w:color w:val="002060"/>
        </w:rPr>
        <w:t>3. Partage de témoignages avec la campagne mondiale #VoicesFrom</w:t>
      </w:r>
    </w:p>
    <w:p w14:paraId="75B7F4DD" w14:textId="77777777" w:rsidR="00345B75" w:rsidRPr="002F3405" w:rsidRDefault="00ED638C">
      <w:pPr>
        <w:spacing w:after="100"/>
        <w:rPr>
          <w:color w:val="002060"/>
        </w:rPr>
      </w:pPr>
      <w:r>
        <w:rPr>
          <w:color w:val="002060"/>
        </w:rPr>
        <w:t>Nous contribuons à la campagne #VoicesFrom d’Aflatoun en partageant des vidéos, photos et témoignages de nos apprenants et éducateurs pour mettre en valeur l’impact réel du mouvement Aflatoun.</w:t>
      </w:r>
      <w:r>
        <w:rPr>
          <w:b/>
          <w:bCs/>
          <w:color w:val="002060"/>
          <w:u w:val="single"/>
        </w:rPr>
        <w:t xml:space="preserve"> </w:t>
      </w:r>
      <w:r>
        <w:rPr>
          <w:b/>
          <w:bCs/>
          <w:color w:val="C00000"/>
          <w:u w:val="single"/>
        </w:rPr>
        <w:t>[Facultatif : décrivez une histoire spécifique ou un élément phare que vous prévoyez de partager.]</w:t>
      </w:r>
    </w:p>
    <w:p w14:paraId="2D39B5C0" w14:textId="77777777" w:rsidR="00345B75" w:rsidRPr="002F3405" w:rsidRDefault="00345B75">
      <w:pPr>
        <w:spacing w:after="80"/>
        <w:rPr>
          <w:color w:val="002060"/>
        </w:rPr>
      </w:pPr>
    </w:p>
    <w:p w14:paraId="19FE5D25" w14:textId="77777777" w:rsidR="00345B75" w:rsidRPr="002F3405" w:rsidRDefault="00ED638C">
      <w:pPr>
        <w:spacing w:before="80" w:after="60"/>
        <w:rPr>
          <w:color w:val="002060"/>
        </w:rPr>
      </w:pPr>
      <w:r>
        <w:rPr>
          <w:b/>
          <w:bCs/>
          <w:color w:val="002060"/>
        </w:rPr>
        <w:t>4. Diffusion sur les réseaux sociaux</w:t>
      </w:r>
    </w:p>
    <w:p w14:paraId="4E48187A" w14:textId="77777777" w:rsidR="00345B75" w:rsidRPr="002F3405" w:rsidRDefault="00ED638C">
      <w:pPr>
        <w:spacing w:after="200"/>
        <w:rPr>
          <w:color w:val="002060"/>
        </w:rPr>
      </w:pPr>
      <w:r>
        <w:rPr>
          <w:color w:val="002060"/>
        </w:rPr>
        <w:t xml:space="preserve">Aflatoun a amplifié la campagne de cette année, et tout le monde peut rejoindre et taguer en suivant </w:t>
      </w:r>
      <w:r>
        <w:rPr>
          <w:b/>
          <w:bCs/>
          <w:color w:val="C00000"/>
          <w:u w:val="single"/>
        </w:rPr>
        <w:t>[vos comptes de réseaux sociaux]</w:t>
      </w:r>
      <w:r>
        <w:rPr>
          <w:color w:val="002060"/>
        </w:rPr>
        <w:t xml:space="preserve"> et Aflatoun International sur les réseaux sociaux en utilisant les hashtags officiels de la campagne :</w:t>
      </w:r>
      <w:r>
        <w:rPr>
          <w:color w:val="002060"/>
        </w:rPr>
        <w:br/>
      </w:r>
      <w:r>
        <w:rPr>
          <w:b/>
          <w:bCs/>
          <w:color w:val="002060"/>
        </w:rPr>
        <w:t>#GMW2026  #AflatounInternational  #GlobalMoneyWeek2026  #AflatounDay2026  #SmartMoneyTalks  #LearnShareEmpower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80C3F1A"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EDFD776" w14:textId="77777777" w:rsidR="00345B75" w:rsidRPr="002F3405" w:rsidRDefault="00ED638C">
            <w:pPr>
              <w:spacing w:after="60"/>
              <w:rPr>
                <w:color w:val="002060"/>
              </w:rPr>
            </w:pPr>
            <w:r>
              <w:rPr>
                <w:i/>
                <w:iCs/>
                <w:color w:val="002060"/>
                <w:sz w:val="18"/>
                <w:szCs w:val="18"/>
              </w:rPr>
              <w:t>✏️  FACULTATIF — Ajoutez ci-dessous tout événement local, concours ou initiative supplémentaire.</w:t>
            </w:r>
          </w:p>
          <w:p w14:paraId="2C59AD39" w14:textId="77777777" w:rsidR="00345B75" w:rsidRPr="002F3405" w:rsidRDefault="00ED638C">
            <w:pPr>
              <w:spacing w:after="60"/>
              <w:rPr>
                <w:color w:val="002060"/>
              </w:rPr>
            </w:pPr>
            <w:r>
              <w:rPr>
                <w:i/>
                <w:iCs/>
                <w:color w:val="002060"/>
                <w:sz w:val="18"/>
                <w:szCs w:val="18"/>
              </w:rPr>
              <w:t>Exemple : « Le [date], nous avons organisé un concours de débat Smart Money Talks pour [X] élèves à [École] dans [Ville]. »</w:t>
            </w:r>
          </w:p>
          <w:p w14:paraId="07573801" w14:textId="77777777" w:rsidR="00345B75" w:rsidRPr="002F3405" w:rsidRDefault="00ED638C">
            <w:pPr>
              <w:rPr>
                <w:color w:val="002060"/>
              </w:rPr>
            </w:pPr>
            <w:r>
              <w:rPr>
                <w:i/>
                <w:iCs/>
                <w:color w:val="002060"/>
                <w:sz w:val="18"/>
                <w:szCs w:val="18"/>
              </w:rPr>
              <w:t>Supprimez cette section si elle n’est pas applicable.</w:t>
            </w:r>
          </w:p>
        </w:tc>
      </w:tr>
    </w:tbl>
    <w:p w14:paraId="48DD9FE3" w14:textId="77777777" w:rsidR="00345B75" w:rsidRPr="002F3405" w:rsidRDefault="00ED638C">
      <w:pPr>
        <w:spacing w:before="120" w:after="60"/>
        <w:rPr>
          <w:color w:val="002060"/>
        </w:rPr>
      </w:pPr>
      <w:r>
        <w:rPr>
          <w:b/>
          <w:bCs/>
          <w:color w:val="002060"/>
        </w:rPr>
        <w:t>5. Initiatives locales</w:t>
      </w:r>
    </w:p>
    <w:p w14:paraId="794BA054" w14:textId="77777777" w:rsidR="00345B75" w:rsidRDefault="00ED638C">
      <w:pPr>
        <w:spacing w:after="200"/>
        <w:rPr>
          <w:b/>
          <w:bCs/>
          <w:color w:val="C00000"/>
          <w:u w:val="single"/>
        </w:rPr>
      </w:pPr>
      <w:r>
        <w:rPr>
          <w:b/>
          <w:bCs/>
          <w:color w:val="C00000"/>
          <w:u w:val="single"/>
        </w:rPr>
        <w:t>[Décrivez tout événement local supplémentaire, concours, activités d’engagement communautaire ou partenariats pertinents pour votre contexte.]</w:t>
      </w:r>
    </w:p>
    <w:p w14:paraId="6552A0B0" w14:textId="77777777" w:rsidR="002E30C8" w:rsidRPr="000D6D90" w:rsidRDefault="002E30C8">
      <w:pPr>
        <w:spacing w:after="200"/>
        <w:rPr>
          <w:color w:val="C00000"/>
        </w:rPr>
      </w:pPr>
    </w:p>
    <w:p w14:paraId="2DEB689D" w14:textId="77777777" w:rsidR="00345B75" w:rsidRPr="002E30C8" w:rsidRDefault="00ED638C">
      <w:pPr>
        <w:pStyle w:val="Heading2"/>
        <w:rPr>
          <w:color w:val="002060"/>
          <w:sz w:val="20"/>
          <w:szCs w:val="20"/>
        </w:rPr>
      </w:pPr>
      <w:r>
        <w:rPr>
          <w:color w:val="002060"/>
          <w:sz w:val="20"/>
          <w:szCs w:val="20"/>
        </w:rPr>
        <w:t xml:space="preserve">À propos de </w:t>
      </w:r>
      <w:r>
        <w:rPr>
          <w:color w:val="C00000"/>
          <w:sz w:val="20"/>
          <w:szCs w:val="20"/>
          <w:u w:val="single"/>
        </w:rPr>
        <w:t>[NOM DE VOTRE ORGANISATION]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E30C8" w14:paraId="79F47CA2"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B191F5C" w14:textId="77777777" w:rsidR="00345B75" w:rsidRPr="002E30C8" w:rsidRDefault="00ED638C">
            <w:pPr>
              <w:spacing w:after="60"/>
              <w:rPr>
                <w:color w:val="002060"/>
                <w:sz w:val="20"/>
                <w:szCs w:val="20"/>
              </w:rPr>
            </w:pPr>
            <w:r>
              <w:rPr>
                <w:i/>
                <w:iCs/>
                <w:color w:val="002060"/>
                <w:sz w:val="20"/>
                <w:szCs w:val="20"/>
              </w:rPr>
              <w:t>✏️  Remplacez cette section par le texte de présentation standard (« About ») de votre organisation.</w:t>
            </w:r>
          </w:p>
          <w:p w14:paraId="4DD4DB79" w14:textId="77777777" w:rsidR="00345B75" w:rsidRPr="002E30C8" w:rsidRDefault="00ED638C">
            <w:pPr>
              <w:rPr>
                <w:color w:val="002060"/>
                <w:sz w:val="20"/>
                <w:szCs w:val="20"/>
              </w:rPr>
            </w:pPr>
            <w:r>
              <w:rPr>
                <w:i/>
                <w:iCs/>
                <w:color w:val="002060"/>
                <w:sz w:val="20"/>
                <w:szCs w:val="20"/>
              </w:rPr>
              <w:t>Limitez-vous à 3–4 phrases couvrant : qui vous êtes, votre mission, votre portée et votre site web.</w:t>
            </w:r>
          </w:p>
        </w:tc>
      </w:tr>
    </w:tbl>
    <w:p w14:paraId="335E3E3A" w14:textId="77777777" w:rsidR="00345B75" w:rsidRPr="002E30C8" w:rsidRDefault="000D6D90">
      <w:pPr>
        <w:spacing w:after="80"/>
        <w:rPr>
          <w:color w:val="002060"/>
          <w:sz w:val="20"/>
          <w:szCs w:val="20"/>
        </w:rPr>
      </w:pPr>
      <w:r>
        <w:rPr>
          <w:b/>
          <w:bCs/>
          <w:color w:val="002060"/>
          <w:sz w:val="20"/>
          <w:szCs w:val="20"/>
          <w:u w:val="single"/>
        </w:rPr>
        <w:br/>
      </w:r>
      <w:r>
        <w:rPr>
          <w:b/>
          <w:bCs/>
          <w:color w:val="C00000"/>
          <w:sz w:val="20"/>
          <w:szCs w:val="20"/>
          <w:u w:val="single"/>
        </w:rPr>
        <w:t>[NOM DE VOTRE ORGANISATION]</w:t>
      </w:r>
      <w:r>
        <w:rPr>
          <w:color w:val="C00000"/>
          <w:sz w:val="20"/>
          <w:szCs w:val="20"/>
        </w:rPr>
        <w:t xml:space="preserve"> </w:t>
      </w:r>
      <w:r>
        <w:rPr>
          <w:color w:val="002060"/>
          <w:sz w:val="20"/>
          <w:szCs w:val="20"/>
        </w:rPr>
        <w:t xml:space="preserve">est un(e) </w:t>
      </w:r>
      <w:r>
        <w:rPr>
          <w:b/>
          <w:bCs/>
          <w:color w:val="C00000"/>
          <w:sz w:val="20"/>
          <w:szCs w:val="20"/>
          <w:u w:val="single"/>
        </w:rPr>
        <w:t>[type d’organisation, ex. : « organisation à but non lucratif / ONG / établissement d’enseignement »]</w:t>
      </w:r>
      <w:r>
        <w:rPr>
          <w:color w:val="C00000"/>
          <w:sz w:val="20"/>
          <w:szCs w:val="20"/>
        </w:rPr>
        <w:t xml:space="preserve"> </w:t>
      </w:r>
      <w:r>
        <w:rPr>
          <w:color w:val="002060"/>
          <w:sz w:val="20"/>
          <w:szCs w:val="20"/>
        </w:rPr>
        <w:t xml:space="preserve">basé(e) à </w:t>
      </w:r>
      <w:r>
        <w:rPr>
          <w:b/>
          <w:bCs/>
          <w:color w:val="C00000"/>
          <w:sz w:val="20"/>
          <w:szCs w:val="20"/>
          <w:u w:val="single"/>
        </w:rPr>
        <w:t>[Ville, Pays]</w:t>
      </w:r>
      <w:r>
        <w:rPr>
          <w:color w:val="C00000"/>
          <w:sz w:val="20"/>
          <w:szCs w:val="20"/>
        </w:rPr>
        <w:t xml:space="preserve">. </w:t>
      </w:r>
      <w:r>
        <w:rPr>
          <w:b/>
          <w:bCs/>
          <w:color w:val="C00000"/>
          <w:sz w:val="20"/>
          <w:szCs w:val="20"/>
          <w:u w:val="single"/>
        </w:rPr>
        <w:t>[Décrivez votre mission et votre travail avec les enfants et les jeunes en 1–2 phrases.]</w:t>
      </w:r>
      <w:r>
        <w:rPr>
          <w:color w:val="C00000"/>
          <w:sz w:val="20"/>
          <w:szCs w:val="20"/>
        </w:rPr>
        <w:t xml:space="preserve"> </w:t>
      </w:r>
      <w:r>
        <w:rPr>
          <w:color w:val="002060"/>
          <w:sz w:val="20"/>
          <w:szCs w:val="20"/>
        </w:rPr>
        <w:t xml:space="preserve">En tant que membre fier du mouvement Aflatoun, nous proposons des programmes d’éducation sociale et financière qui développent des compétences durables pour </w:t>
      </w:r>
      <w:r>
        <w:rPr>
          <w:b/>
          <w:bCs/>
          <w:color w:val="C00000"/>
          <w:sz w:val="20"/>
          <w:szCs w:val="20"/>
          <w:u w:val="single"/>
        </w:rPr>
        <w:t>[nombre ou description des bénéficiaires]</w:t>
      </w:r>
      <w:r>
        <w:rPr>
          <w:color w:val="002060"/>
          <w:sz w:val="20"/>
          <w:szCs w:val="20"/>
        </w:rPr>
        <w:t xml:space="preserve">. En savoir plus sur </w:t>
      </w:r>
      <w:r>
        <w:rPr>
          <w:b/>
          <w:bCs/>
          <w:color w:val="C00000"/>
          <w:sz w:val="20"/>
          <w:szCs w:val="20"/>
          <w:u w:val="single"/>
        </w:rPr>
        <w:t>[votre site web]</w:t>
      </w:r>
      <w:r>
        <w:rPr>
          <w:color w:val="C00000"/>
          <w:sz w:val="20"/>
          <w:szCs w:val="20"/>
        </w:rPr>
        <w:t>.</w:t>
      </w:r>
    </w:p>
    <w:p w14:paraId="4185F5C9" w14:textId="77777777" w:rsidR="00345B75" w:rsidRPr="002E30C8" w:rsidRDefault="00ED638C">
      <w:pPr>
        <w:pStyle w:val="Heading2"/>
        <w:rPr>
          <w:color w:val="0070C0"/>
          <w:sz w:val="20"/>
          <w:szCs w:val="20"/>
        </w:rPr>
      </w:pPr>
      <w:r>
        <w:rPr>
          <w:color w:val="0070C0"/>
          <w:sz w:val="20"/>
          <w:szCs w:val="20"/>
          <w:u w:val="single"/>
        </w:rPr>
        <w:t>À propos d’Aflatoun International</w:t>
      </w:r>
    </w:p>
    <w:p w14:paraId="4B32FB22" w14:textId="77777777" w:rsidR="00345B75" w:rsidRPr="002E30C8" w:rsidRDefault="00ED638C">
      <w:pPr>
        <w:spacing w:after="200"/>
        <w:rPr>
          <w:color w:val="002060"/>
          <w:sz w:val="20"/>
          <w:szCs w:val="20"/>
        </w:rPr>
      </w:pPr>
      <w:r>
        <w:rPr>
          <w:color w:val="002060"/>
          <w:sz w:val="20"/>
          <w:szCs w:val="20"/>
        </w:rPr>
        <w:t>Aflatoun International est une organisation mondiale à but non lucratif dont le siège est à Amsterdam, aux Pays-Bas, et à Nairobi, au Kenya. Depuis près de 20 ans, Aflatoun est à la pointe de l’éducation sociale et financière des enfants et des jeunes. Grâce à son réseau de plus de 400 partenaires dans plus de 100 pays, Aflatoun touche chaque année des millions de jeunes avec ses programmes d’éducation financière conçus pour développer la confiance, la pensée critique et la résilience financière tout au long de la vie.</w:t>
      </w:r>
      <w:r>
        <w:rPr>
          <w:color w:val="002060"/>
          <w:sz w:val="20"/>
          <w:szCs w:val="20"/>
        </w:rPr>
        <w:br/>
        <w:t xml:space="preserve">En savoir plus sur </w:t>
      </w:r>
      <w:r>
        <w:rPr>
          <w:b/>
          <w:bCs/>
          <w:color w:val="002060"/>
          <w:sz w:val="20"/>
          <w:szCs w:val="20"/>
        </w:rPr>
        <w:t>www.aflatoun.org</w:t>
      </w:r>
      <w:r>
        <w:rPr>
          <w:color w:val="002060"/>
          <w:sz w:val="20"/>
          <w:szCs w:val="20"/>
        </w:rPr>
        <w:t xml:space="preserve"> et </w:t>
      </w:r>
      <w:r>
        <w:rPr>
          <w:b/>
          <w:bCs/>
          <w:color w:val="002060"/>
          <w:sz w:val="20"/>
          <w:szCs w:val="20"/>
        </w:rPr>
        <w:t>gmw.aflatoun.org</w:t>
      </w:r>
      <w:r>
        <w:rPr>
          <w:color w:val="002060"/>
          <w:sz w:val="20"/>
          <w:szCs w:val="20"/>
        </w:rPr>
        <w:t>.</w:t>
      </w:r>
    </w:p>
    <w:p w14:paraId="7DD91C64" w14:textId="77777777" w:rsidR="00345B75" w:rsidRPr="002F3405" w:rsidRDefault="00345B75">
      <w:pPr>
        <w:pBdr>
          <w:bottom w:val="single" w:sz="2" w:space="1" w:color="CCCCCC"/>
        </w:pBdr>
        <w:spacing w:after="160"/>
        <w:rPr>
          <w:color w:val="002060"/>
        </w:rPr>
      </w:pPr>
    </w:p>
    <w:p w14:paraId="0D232EC1" w14:textId="77777777" w:rsidR="00345B75" w:rsidRPr="002F3405" w:rsidRDefault="00ED638C">
      <w:pPr>
        <w:pStyle w:val="Heading2"/>
        <w:rPr>
          <w:color w:val="002060"/>
        </w:rPr>
      </w:pPr>
      <w:r>
        <w:rPr>
          <w:color w:val="002060"/>
        </w:rPr>
        <w:t>Contact médias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ADDC52" w14:textId="77777777" w:rsidTr="002E30C8">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9C5507F" w14:textId="77777777" w:rsidR="00345B75" w:rsidRPr="002F3405" w:rsidRDefault="00ED638C">
            <w:pPr>
              <w:rPr>
                <w:color w:val="002060"/>
              </w:rPr>
            </w:pPr>
            <w:r>
              <w:rPr>
                <w:i/>
                <w:iCs/>
                <w:color w:val="002060"/>
                <w:sz w:val="18"/>
                <w:szCs w:val="18"/>
              </w:rPr>
              <w:t>✏️  Remplacez par votre contact médias local. Vous pouvez également inclure les coordonnées d’Aflatoun comme contact secondaire.</w:t>
            </w:r>
          </w:p>
        </w:tc>
      </w:tr>
    </w:tbl>
    <w:p w14:paraId="45EA1ADE" w14:textId="77777777" w:rsidR="00345B75" w:rsidRPr="002F3405" w:rsidRDefault="002E30C8">
      <w:pPr>
        <w:spacing w:after="120"/>
        <w:rPr>
          <w:color w:val="002060"/>
        </w:rPr>
      </w:pPr>
      <w:r>
        <w:rPr>
          <w:b/>
          <w:bCs/>
          <w:color w:val="002060"/>
          <w:u w:val="single"/>
        </w:rPr>
        <w:br/>
      </w:r>
      <w:r>
        <w:rPr>
          <w:b/>
          <w:bCs/>
          <w:color w:val="C00000"/>
          <w:u w:val="single"/>
        </w:rPr>
        <w:t>[Nom du contact]</w:t>
      </w:r>
      <w:r>
        <w:rPr>
          <w:color w:val="C00000"/>
        </w:rPr>
        <w:br/>
      </w:r>
      <w:r>
        <w:rPr>
          <w:b/>
          <w:bCs/>
          <w:color w:val="C00000"/>
          <w:u w:val="single"/>
        </w:rPr>
        <w:t>[Title], [Your Organisation Name]</w:t>
      </w:r>
      <w:r>
        <w:rPr>
          <w:color w:val="C00000"/>
        </w:rPr>
        <w:br/>
      </w:r>
      <w:r>
        <w:rPr>
          <w:color w:val="002060"/>
        </w:rPr>
        <w:t xml:space="preserve">E-mail : </w:t>
      </w:r>
      <w:r>
        <w:rPr>
          <w:b/>
          <w:bCs/>
          <w:color w:val="C00000"/>
          <w:u w:val="single"/>
        </w:rPr>
        <w:t>[adresse e-mail]</w:t>
      </w:r>
      <w:r>
        <w:rPr>
          <w:color w:val="002060"/>
        </w:rPr>
        <w:br/>
        <w:t xml:space="preserve">Tél. : </w:t>
      </w:r>
      <w:r>
        <w:rPr>
          <w:b/>
          <w:bCs/>
          <w:color w:val="C00000"/>
          <w:u w:val="single"/>
        </w:rPr>
        <w:t>[numéro de téléphone]</w:t>
      </w:r>
      <w:r>
        <w:rPr>
          <w:color w:val="002060"/>
        </w:rPr>
        <w:br/>
        <w:t>Site web :</w:t>
      </w:r>
      <w:r>
        <w:rPr>
          <w:color w:val="C00000"/>
        </w:rPr>
        <w:t xml:space="preserve"> </w:t>
      </w:r>
      <w:r>
        <w:rPr>
          <w:b/>
          <w:bCs/>
          <w:color w:val="C00000"/>
          <w:u w:val="single"/>
        </w:rPr>
        <w:t>[votre site web]</w:t>
      </w:r>
    </w:p>
    <w:p w14:paraId="411591C3" w14:textId="77777777" w:rsidR="00345B75" w:rsidRPr="002F3405" w:rsidRDefault="00ED638C">
      <w:pPr>
        <w:spacing w:after="200"/>
        <w:rPr>
          <w:color w:val="002060"/>
        </w:rPr>
      </w:pPr>
      <w:r>
        <w:rPr>
          <w:b/>
          <w:color w:val="002060"/>
        </w:rPr>
        <w:t>Global Contact médias:</w:t>
      </w:r>
      <w:r>
        <w:rPr>
          <w:color w:val="002060"/>
        </w:rPr>
        <w:br/>
        <w:t>Magdalena Gawlak,</w:t>
      </w:r>
      <w:r>
        <w:rPr>
          <w:color w:val="002060"/>
        </w:rPr>
        <w:br/>
        <w:t>Responsable des communications, Aflatoun</w:t>
      </w:r>
      <w:r>
        <w:rPr>
          <w:color w:val="002060"/>
        </w:rPr>
        <w:br/>
      </w:r>
      <w:hyperlink r:id="rId8" w:history="1">
        <w:r>
          <w:rPr>
            <w:rStyle w:val="Hyperlink"/>
            <w:bCs/>
          </w:rPr>
          <w:t>magdalena.gawlak@aflatoun.org</w:t>
        </w:r>
      </w:hyperlink>
      <w:r>
        <w:rPr>
          <w:bCs/>
          <w:color w:val="002060"/>
        </w:rPr>
        <w:t xml:space="preserve"> </w:t>
      </w:r>
    </w:p>
    <w:p w14:paraId="7385BAE1" w14:textId="77777777" w:rsidR="00345B75" w:rsidRPr="002F3405" w:rsidRDefault="00ED638C">
      <w:pPr>
        <w:jc w:val="center"/>
        <w:rPr>
          <w:color w:val="002060"/>
        </w:rPr>
      </w:pPr>
      <w:r>
        <w:rPr>
          <w:b/>
          <w:bCs/>
          <w:color w:val="002060"/>
        </w:rPr>
        <w:t>###</w:t>
      </w:r>
    </w:p>
    <w:p w14:paraId="6C5F5028" w14:textId="77777777" w:rsidR="00345B75" w:rsidRPr="002F3405" w:rsidRDefault="00345B75">
      <w:pP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BABBF2" w14:textId="77777777" w:rsidTr="002E30C8">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9309A4" w14:textId="77777777" w:rsidR="00345B75" w:rsidRPr="002F3405" w:rsidRDefault="00ED638C">
            <w:pPr>
              <w:spacing w:after="60"/>
              <w:rPr>
                <w:color w:val="002060"/>
              </w:rPr>
            </w:pPr>
            <w:r>
              <w:rPr>
                <w:i/>
                <w:iCs/>
                <w:color w:val="002060"/>
                <w:sz w:val="18"/>
                <w:szCs w:val="18"/>
              </w:rPr>
              <w:t>✅  LISTE DE VÉRIFICATION AVANT PUBLICATION — Avant d’envoyer ce communiqué de presse :</w:t>
            </w:r>
          </w:p>
          <w:p w14:paraId="66E59CD6" w14:textId="77777777" w:rsidR="00345B75" w:rsidRPr="002F3405" w:rsidRDefault="00ED638C">
            <w:pPr>
              <w:spacing w:after="60"/>
              <w:rPr>
                <w:color w:val="002060"/>
              </w:rPr>
            </w:pPr>
            <w:r>
              <w:rPr>
                <w:i/>
                <w:iCs/>
                <w:color w:val="002060"/>
                <w:sz w:val="18"/>
                <w:szCs w:val="18"/>
              </w:rPr>
              <w:t xml:space="preserve">  ☐  Tous les champs réservés en rouge ont été remplacés</w:t>
            </w:r>
          </w:p>
          <w:p w14:paraId="11BEA9CB" w14:textId="77777777" w:rsidR="00345B75" w:rsidRPr="002F3405" w:rsidRDefault="00ED638C">
            <w:pPr>
              <w:spacing w:after="60"/>
              <w:rPr>
                <w:color w:val="002060"/>
              </w:rPr>
            </w:pPr>
            <w:r>
              <w:rPr>
                <w:i/>
                <w:iCs/>
                <w:color w:val="002060"/>
                <w:sz w:val="18"/>
                <w:szCs w:val="18"/>
              </w:rPr>
              <w:t xml:space="preserve">  ☐  La citation locale a été ajoutée (ou supprimée)</w:t>
            </w:r>
          </w:p>
          <w:p w14:paraId="5A848160" w14:textId="77777777" w:rsidR="00345B75" w:rsidRPr="002F3405" w:rsidRDefault="00ED638C">
            <w:pPr>
              <w:spacing w:after="60"/>
              <w:rPr>
                <w:color w:val="002060"/>
              </w:rPr>
            </w:pPr>
            <w:r>
              <w:rPr>
                <w:i/>
                <w:iCs/>
                <w:color w:val="002060"/>
                <w:sz w:val="18"/>
                <w:szCs w:val="18"/>
              </w:rPr>
              <w:t xml:space="preserve">  ☐  Les détails des activités (dates, lieux, chiffres) sont exacts</w:t>
            </w:r>
          </w:p>
          <w:p w14:paraId="2864154C" w14:textId="77777777" w:rsidR="00345B75" w:rsidRPr="002F3405" w:rsidRDefault="00ED638C">
            <w:pPr>
              <w:spacing w:after="60"/>
              <w:rPr>
                <w:color w:val="002060"/>
              </w:rPr>
            </w:pPr>
            <w:r>
              <w:rPr>
                <w:i/>
                <w:iCs/>
                <w:color w:val="002060"/>
                <w:sz w:val="18"/>
                <w:szCs w:val="18"/>
              </w:rPr>
              <w:t xml:space="preserve">  ☐  La section À propos de [Votre Organisation] reflète votre propre présentation</w:t>
            </w:r>
          </w:p>
          <w:p w14:paraId="2291BAC9" w14:textId="77777777" w:rsidR="00345B75" w:rsidRPr="002F3405" w:rsidRDefault="00ED638C">
            <w:pPr>
              <w:spacing w:after="60"/>
              <w:rPr>
                <w:color w:val="002060"/>
              </w:rPr>
            </w:pPr>
            <w:r>
              <w:rPr>
                <w:i/>
                <w:iCs/>
                <w:color w:val="002060"/>
                <w:sz w:val="18"/>
                <w:szCs w:val="18"/>
              </w:rPr>
              <w:t xml:space="preserve">  ☐  Les coordonnées du contact médias sont correctes et à jour</w:t>
            </w:r>
          </w:p>
          <w:p w14:paraId="4BB77102" w14:textId="77777777" w:rsidR="00345B75" w:rsidRPr="002F3405" w:rsidRDefault="00ED638C">
            <w:pPr>
              <w:spacing w:after="60"/>
              <w:rPr>
                <w:color w:val="002060"/>
              </w:rPr>
            </w:pPr>
            <w:r>
              <w:rPr>
                <w:i/>
                <w:iCs/>
                <w:color w:val="002060"/>
                <w:sz w:val="18"/>
                <w:szCs w:val="18"/>
              </w:rPr>
              <w:t xml:space="preserve">  ☐  Toutes les boîtes d’instructions en orange ont été supprimées</w:t>
            </w:r>
          </w:p>
          <w:p w14:paraId="57773836" w14:textId="77777777" w:rsidR="00345B75" w:rsidRPr="002F3405" w:rsidRDefault="00ED638C">
            <w:pPr>
              <w:spacing w:after="60"/>
              <w:rPr>
                <w:color w:val="002060"/>
              </w:rPr>
            </w:pPr>
            <w:r>
              <w:rPr>
                <w:i/>
                <w:iCs/>
                <w:color w:val="002060"/>
                <w:sz w:val="18"/>
                <w:szCs w:val="18"/>
              </w:rPr>
              <w:t xml:space="preserve">  ☐  Le document a été relu et approuvé</w:t>
            </w:r>
          </w:p>
          <w:p w14:paraId="13B44B55" w14:textId="77777777" w:rsidR="00345B75" w:rsidRPr="002F3405" w:rsidRDefault="00ED638C">
            <w:pPr>
              <w:rPr>
                <w:color w:val="002060"/>
              </w:rPr>
            </w:pPr>
            <w:r>
              <w:rPr>
                <w:i/>
                <w:iCs/>
                <w:color w:val="002060"/>
                <w:sz w:val="18"/>
                <w:szCs w:val="18"/>
              </w:rPr>
              <w:t xml:space="preserve">  ☐  Envoyez une copie à magdalena.gawlak@aflatoun.org une fois publié</w:t>
            </w:r>
          </w:p>
        </w:tc>
      </w:tr>
    </w:tbl>
    <w:p w14:paraId="44C8F201" w14:textId="77777777" w:rsidR="00983A17" w:rsidRPr="002F3405" w:rsidRDefault="00983A17">
      <w:pPr>
        <w:rPr>
          <w:color w:val="002060"/>
        </w:rPr>
      </w:pPr>
    </w:p>
    <w:sectPr w:rsidR="00983A17" w:rsidRPr="002F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0E2"/>
    <w:multiLevelType w:val="hybridMultilevel"/>
    <w:tmpl w:val="213C808E"/>
    <w:lvl w:ilvl="0" w:tplc="3E26841C">
      <w:start w:val="1"/>
      <w:numFmt w:val="bullet"/>
      <w:lvlText w:val="●"/>
      <w:lvlJc w:val="left"/>
      <w:pPr>
        <w:ind w:left="720" w:hanging="360"/>
      </w:pPr>
    </w:lvl>
    <w:lvl w:ilvl="1" w:tplc="C9AA0172">
      <w:start w:val="1"/>
      <w:numFmt w:val="bullet"/>
      <w:lvlText w:val="○"/>
      <w:lvlJc w:val="left"/>
      <w:pPr>
        <w:ind w:left="1440" w:hanging="360"/>
      </w:pPr>
    </w:lvl>
    <w:lvl w:ilvl="2" w:tplc="E252FA30">
      <w:start w:val="1"/>
      <w:numFmt w:val="bullet"/>
      <w:lvlText w:val="■"/>
      <w:lvlJc w:val="left"/>
      <w:pPr>
        <w:ind w:left="2160" w:hanging="360"/>
      </w:pPr>
    </w:lvl>
    <w:lvl w:ilvl="3" w:tplc="C42C78B0">
      <w:start w:val="1"/>
      <w:numFmt w:val="bullet"/>
      <w:lvlText w:val="●"/>
      <w:lvlJc w:val="left"/>
      <w:pPr>
        <w:ind w:left="2880" w:hanging="360"/>
      </w:pPr>
    </w:lvl>
    <w:lvl w:ilvl="4" w:tplc="6088CF1E">
      <w:start w:val="1"/>
      <w:numFmt w:val="bullet"/>
      <w:lvlText w:val="○"/>
      <w:lvlJc w:val="left"/>
      <w:pPr>
        <w:ind w:left="3600" w:hanging="360"/>
      </w:pPr>
    </w:lvl>
    <w:lvl w:ilvl="5" w:tplc="40EE712C">
      <w:start w:val="1"/>
      <w:numFmt w:val="bullet"/>
      <w:lvlText w:val="■"/>
      <w:lvlJc w:val="left"/>
      <w:pPr>
        <w:ind w:left="4320" w:hanging="360"/>
      </w:pPr>
    </w:lvl>
    <w:lvl w:ilvl="6" w:tplc="34D4F428">
      <w:start w:val="1"/>
      <w:numFmt w:val="bullet"/>
      <w:lvlText w:val="●"/>
      <w:lvlJc w:val="left"/>
      <w:pPr>
        <w:ind w:left="5040" w:hanging="360"/>
      </w:pPr>
    </w:lvl>
    <w:lvl w:ilvl="7" w:tplc="5F5E06FC">
      <w:start w:val="1"/>
      <w:numFmt w:val="bullet"/>
      <w:lvlText w:val="●"/>
      <w:lvlJc w:val="left"/>
      <w:pPr>
        <w:ind w:left="5760" w:hanging="360"/>
      </w:pPr>
    </w:lvl>
    <w:lvl w:ilvl="8" w:tplc="5ECAF78A">
      <w:start w:val="1"/>
      <w:numFmt w:val="bullet"/>
      <w:lvlText w:val="●"/>
      <w:lvlJc w:val="left"/>
      <w:pPr>
        <w:ind w:left="6480" w:hanging="360"/>
      </w:pPr>
    </w:lvl>
  </w:abstractNum>
  <w:abstractNum w:abstractNumId="1" w15:restartNumberingAfterBreak="0">
    <w:nsid w:val="7EAE2A3B"/>
    <w:multiLevelType w:val="hybridMultilevel"/>
    <w:tmpl w:val="A3E4061E"/>
    <w:lvl w:ilvl="0" w:tplc="16F88E96">
      <w:start w:val="1"/>
      <w:numFmt w:val="bullet"/>
      <w:lvlText w:val="•"/>
      <w:lvlJc w:val="left"/>
      <w:pPr>
        <w:ind w:left="720" w:hanging="360"/>
      </w:pPr>
    </w:lvl>
    <w:lvl w:ilvl="1" w:tplc="8FBC84C2">
      <w:numFmt w:val="decimal"/>
      <w:lvlText w:val=""/>
      <w:lvlJc w:val="left"/>
    </w:lvl>
    <w:lvl w:ilvl="2" w:tplc="6660C8A6">
      <w:numFmt w:val="decimal"/>
      <w:lvlText w:val=""/>
      <w:lvlJc w:val="left"/>
    </w:lvl>
    <w:lvl w:ilvl="3" w:tplc="170A6386">
      <w:numFmt w:val="decimal"/>
      <w:lvlText w:val=""/>
      <w:lvlJc w:val="left"/>
    </w:lvl>
    <w:lvl w:ilvl="4" w:tplc="64F69D18">
      <w:numFmt w:val="decimal"/>
      <w:lvlText w:val=""/>
      <w:lvlJc w:val="left"/>
    </w:lvl>
    <w:lvl w:ilvl="5" w:tplc="2E18A696">
      <w:numFmt w:val="decimal"/>
      <w:lvlText w:val=""/>
      <w:lvlJc w:val="left"/>
    </w:lvl>
    <w:lvl w:ilvl="6" w:tplc="633C923C">
      <w:numFmt w:val="decimal"/>
      <w:lvlText w:val=""/>
      <w:lvlJc w:val="left"/>
    </w:lvl>
    <w:lvl w:ilvl="7" w:tplc="A8A668EC">
      <w:numFmt w:val="decimal"/>
      <w:lvlText w:val=""/>
      <w:lvlJc w:val="left"/>
    </w:lvl>
    <w:lvl w:ilvl="8" w:tplc="AD44B1E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5"/>
    <w:rsid w:val="000D6D90"/>
    <w:rsid w:val="002E30C8"/>
    <w:rsid w:val="002F3405"/>
    <w:rsid w:val="00345B75"/>
    <w:rsid w:val="005260B4"/>
    <w:rsid w:val="00983A17"/>
    <w:rsid w:val="00A47677"/>
    <w:rsid w:val="00ED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ABEB"/>
  <w15:docId w15:val="{91357676-42C0-42F3-AC53-0A20B18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1A2E4A"/>
      <w:sz w:val="28"/>
      <w:szCs w:val="28"/>
    </w:rPr>
  </w:style>
  <w:style w:type="paragraph" w:styleId="Heading2">
    <w:name w:val="heading 2"/>
    <w:qFormat/>
    <w:pPr>
      <w:spacing w:before="200" w:after="80"/>
      <w:outlineLvl w:val="1"/>
    </w:pPr>
    <w:rPr>
      <w:b/>
      <w:bCs/>
      <w:color w:val="E8612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gdalena.gawlak@aflatou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85BD5FF2F3A43AD6DFAB5A4A4477E" ma:contentTypeVersion="17" ma:contentTypeDescription="Een nieuw document maken." ma:contentTypeScope="" ma:versionID="9e4bbfe99ebef4b4a69df72fde52db76">
  <xsd:schema xmlns:xsd="http://www.w3.org/2001/XMLSchema" xmlns:xs="http://www.w3.org/2001/XMLSchema" xmlns:p="http://schemas.microsoft.com/office/2006/metadata/properties" xmlns:ns3="89f37fe9-61a4-4e3f-ad8c-92bb15c5b46b" xmlns:ns4="50616291-0ceb-41f4-a455-9a7d29f2aef5" targetNamespace="http://schemas.microsoft.com/office/2006/metadata/properties" ma:root="true" ma:fieldsID="86c733761b60e994ccc4793d0e6144a6" ns3:_="" ns4:_="">
    <xsd:import namespace="89f37fe9-61a4-4e3f-ad8c-92bb15c5b46b"/>
    <xsd:import namespace="50616291-0ceb-41f4-a455-9a7d29f2a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37fe9-61a4-4e3f-ad8c-92bb15c5b4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6291-0ceb-41f4-a455-9a7d29f2ae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9f37fe9-61a4-4e3f-ad8c-92bb15c5b46b" xsi:nil="true"/>
  </documentManagement>
</p:properties>
</file>

<file path=customXml/itemProps1.xml><?xml version="1.0" encoding="utf-8"?>
<ds:datastoreItem xmlns:ds="http://schemas.openxmlformats.org/officeDocument/2006/customXml" ds:itemID="{D26D77DB-B97E-4CD1-9C9A-74A94600E2A5}">
  <ds:schemaRefs>
    <ds:schemaRef ds:uri="http://schemas.microsoft.com/sharepoint/v3/contenttype/forms"/>
  </ds:schemaRefs>
</ds:datastoreItem>
</file>

<file path=customXml/itemProps2.xml><?xml version="1.0" encoding="utf-8"?>
<ds:datastoreItem xmlns:ds="http://schemas.openxmlformats.org/officeDocument/2006/customXml" ds:itemID="{29F7C33C-ABD5-4B55-B4A3-4AFE30B5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37fe9-61a4-4e3f-ad8c-92bb15c5b46b"/>
    <ds:schemaRef ds:uri="50616291-0ceb-41f4-a455-9a7d29f2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016B5-7305-4CF0-B2B6-1255B4D4B4B2}">
  <ds:schemaRefs>
    <ds:schemaRef ds:uri="89f37fe9-61a4-4e3f-ad8c-92bb15c5b46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0616291-0ceb-41f4-a455-9a7d29f2ae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Gawlak</cp:lastModifiedBy>
  <cp:revision>2</cp:revision>
  <dcterms:created xsi:type="dcterms:W3CDTF">2026-03-06T10:51:00Z</dcterms:created>
  <dcterms:modified xsi:type="dcterms:W3CDTF">2026-03-06T10:51:00Z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cb93534d-a630-4f2e-b9ce-58b90d780585</vt:lpwstr>
  </property>
  <property fmtid="{D5CDD505-2E9C-101B-9397-08002B2CF9AE}" pid="3" name="ContentTypeId">
    <vt:lpwstr>0x010100A4B85BD5FF2F3A43AD6DFAB5A4A4477E</vt:lpwstr>
  </property>
</Properties>
</file>